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2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ZÁPISNICA ZO STRETNUTIA KDTVR Šariš</w:t>
      </w:r>
    </w:p>
    <w:p w:rsidR="00000000" w:rsidDel="00000000" w:rsidP="00000000" w:rsidRDefault="00000000" w:rsidRPr="00000000" w14:paraId="00000002">
      <w:pPr>
        <w:ind w:right="-426"/>
        <w:jc w:val="center"/>
        <w:rPr/>
      </w:pPr>
      <w:r w:rsidDel="00000000" w:rsidR="00000000" w:rsidRPr="00000000">
        <w:rPr>
          <w:b w:val="1"/>
          <w:rtl w:val="0"/>
        </w:rPr>
        <w:t xml:space="preserve">dňa 11.11.2021  Hotel Torysa Sabinov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Prítomní</w:t>
      </w:r>
      <w:r w:rsidDel="00000000" w:rsidR="00000000" w:rsidRPr="00000000">
        <w:rPr>
          <w:rtl w:val="0"/>
        </w:rPr>
        <w:t xml:space="preserve">:  OZ CHPH Prešov- Vavrek Peter</w:t>
      </w:r>
    </w:p>
    <w:p w:rsidR="00000000" w:rsidDel="00000000" w:rsidP="00000000" w:rsidRDefault="00000000" w:rsidRPr="00000000" w14:paraId="00000005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Bardejov- Ing.Bednár Jozef</w:t>
      </w:r>
    </w:p>
    <w:p w:rsidR="00000000" w:rsidDel="00000000" w:rsidP="00000000" w:rsidRDefault="00000000" w:rsidRPr="00000000" w14:paraId="00000006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Sabinov-  Genčúr František,Klembara </w:t>
      </w:r>
    </w:p>
    <w:p w:rsidR="00000000" w:rsidDel="00000000" w:rsidP="00000000" w:rsidRDefault="00000000" w:rsidRPr="00000000" w14:paraId="00000007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Michalovce - Petruš Marián,Kmec Peter</w:t>
      </w:r>
    </w:p>
    <w:p w:rsidR="00000000" w:rsidDel="00000000" w:rsidP="00000000" w:rsidRDefault="00000000" w:rsidRPr="00000000" w14:paraId="00000008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Spíš- Ing Fabián Vlado,Duľa Dalibor</w:t>
      </w:r>
    </w:p>
    <w:p w:rsidR="00000000" w:rsidDel="00000000" w:rsidP="00000000" w:rsidRDefault="00000000" w:rsidRPr="00000000" w14:paraId="00000009">
      <w:pPr>
        <w:ind w:right="-426"/>
        <w:jc w:val="both"/>
        <w:rPr/>
      </w:pPr>
      <w:r w:rsidDel="00000000" w:rsidR="00000000" w:rsidRPr="00000000">
        <w:rPr>
          <w:rtl w:val="0"/>
        </w:rPr>
        <w:t xml:space="preserve">                 OZ CHPH Košice- ospravedlnený p.Moško p.Bačo         </w:t>
      </w:r>
    </w:p>
    <w:p w:rsidR="00000000" w:rsidDel="00000000" w:rsidP="00000000" w:rsidRDefault="00000000" w:rsidRPr="00000000" w14:paraId="0000000A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Program rokovania: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Otvorenie stretnutia, , došlá pošta od SZ na OZ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Pripomienky k návratke VZ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Pripomienky k MS 2022-25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Predbežná dohoda pretekov na sezónu 2022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Posúdenie štandard holubov na regionálnej úrovni</w:t>
      </w:r>
    </w:p>
    <w:p w:rsidR="00000000" w:rsidDel="00000000" w:rsidP="00000000" w:rsidRDefault="00000000" w:rsidRPr="00000000" w14:paraId="00000011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Priebeh rokovania:</w:t>
      </w:r>
    </w:p>
    <w:p w:rsidR="00000000" w:rsidDel="00000000" w:rsidP="00000000" w:rsidRDefault="00000000" w:rsidRPr="00000000" w14:paraId="00000013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K bodu 1: Stretnutie otvoril predseda OZ Chph Sabinov p.Genčúr František privítal zúčastnených oboznámil ich o dôvodoch stretnutia a predstavil program stretnutia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K bodu 2: Každá zastupujúca OZ vzniesla pripomienky k návratke VZ ktoré zaslalo  prezídium SZCHPH pripomienky sa sťahovali k prestupom členov do Zo OZ termíny prestupov a k pretekovemu poriadku po spoločnej dohode pripomienky spracuje p.Ing.Fabián a prepošle  mailom na ostatné OZ kde zastupujúci člen OZ na VZ doplní tie pripomienky do navrátky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K bodu 3: pripomienky k MS 2022-25  OZ Spiš navrhlo zaradiť do MS aj kategóriu KT, OZ Sabinov nesúhlasí z návrhom MSDT je za pôvodnú verziu ktorá je v platnosti teraz 4 x DT 3 x SDT,OZ Prešov je za nový návrh MS ,OZ Bardejov je za nový návrh MS ,OZ Michalovce je za nový návrh MS DT a aj za doplnenie MS KT OZ Košice za nový návrh 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bodu  4: Vznikla dohoda na sezónu 2022 na tieto trate, ak bude  nový model MS 2022-25 SDT DEMMIN 2 x DT Miedzyrzecz 3 x ST Ostreszow 1 x Olawa 1 x tieto preteky ako dvojpretek pri Nemecku </w:t>
      </w:r>
    </w:p>
    <w:p w:rsidR="00000000" w:rsidDel="00000000" w:rsidP="00000000" w:rsidRDefault="00000000" w:rsidRPr="00000000" w14:paraId="0000001B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Ak ostanú v platnosti terajšie podmienky MS  trate ostávajú dohodnuté a preteky podľa MS 3 x SDT 4x DT a 3 x ST </w:t>
      </w:r>
    </w:p>
    <w:p w:rsidR="00000000" w:rsidDel="00000000" w:rsidP="00000000" w:rsidRDefault="00000000" w:rsidRPr="00000000" w14:paraId="0000001C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Bodovanie do súťaže o majstra regiónu séria z 10/3 60-1-1 všetký  preteky</w:t>
      </w:r>
    </w:p>
    <w:p w:rsidR="00000000" w:rsidDel="00000000" w:rsidP="00000000" w:rsidRDefault="00000000" w:rsidRPr="00000000" w14:paraId="0000001D">
      <w:pPr>
        <w:ind w:right="-42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Všetky OZ stouto dohodou súhlasia ,dodatočné po FB komunikácii p.Moško súhlasi aj OZ CHPH Košice </w:t>
      </w:r>
    </w:p>
    <w:p w:rsidR="00000000" w:rsidDel="00000000" w:rsidP="00000000" w:rsidRDefault="00000000" w:rsidRPr="00000000" w14:paraId="0000001E">
      <w:pPr>
        <w:ind w:right="-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426"/>
        <w:jc w:val="both"/>
        <w:rPr/>
      </w:pPr>
      <w:r w:rsidDel="00000000" w:rsidR="00000000" w:rsidRPr="00000000">
        <w:rPr>
          <w:b w:val="1"/>
          <w:rtl w:val="0"/>
        </w:rPr>
        <w:t xml:space="preserve">K bodu 5: Posúdenie štandard holubov  najprv štandard holuby musia byť posúdene na nižšej úrovni až tak môžu byť vystavené na celoštátnej výstave z  dôvodu pandémie nie je možnosť usporiadania regionálnej výstavy ,tak vznikla dohoda ,že sa holuby posúdia za účasti 3 posudzovatelov miesto búde určené podľa covidautomatu prvotné miesto je dohodnuté N.Šebastova 11.12.2022 , Každe  OZ donesie na posúdenie najviac 12 ks holubov rôznych kategórií Štandard vybraných budú 5 ks ktoré sa zúčastnia za OZ na celoštátnej výstave, náklady na posudzovanie sa prepočíta na všetky zúčastnené OZ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Zapísal:Vavrek Peter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              </w:t>
      </w:r>
    </w:p>
    <w:sectPr>
      <w:footerReference r:id="rId6" w:type="default"/>
      <w:pgSz w:h="16838" w:w="11906" w:orient="portrait"/>
      <w:pgMar w:bottom="141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